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E25E" w14:textId="77777777" w:rsidR="00F85755" w:rsidRPr="00FF4844" w:rsidRDefault="00F85755" w:rsidP="00F85755">
      <w:pPr>
        <w:pStyle w:val="Bezproreda"/>
        <w:rPr>
          <w:rFonts w:ascii="Arial" w:hAnsi="Arial" w:cs="Arial"/>
          <w:sz w:val="18"/>
          <w:szCs w:val="18"/>
        </w:rPr>
      </w:pPr>
      <w:bookmarkStart w:id="0" w:name="_Hlk217999091"/>
      <w:r w:rsidRPr="00FF4844">
        <w:rPr>
          <w:rFonts w:ascii="Arial" w:hAnsi="Arial" w:cs="Arial"/>
          <w:sz w:val="18"/>
          <w:szCs w:val="18"/>
        </w:rPr>
        <w:t xml:space="preserve">Na temelju članka 75. Zakona o sportu („Narodne novine“, broj 141/22) i članka 34 Statuta Općine Tučepi („Glasnik Općine Tučepi“, broj 2/21) Općinsko vijeće Općine Tučepi na sjednici održanoj </w:t>
      </w:r>
      <w:r>
        <w:rPr>
          <w:rFonts w:ascii="Arial" w:hAnsi="Arial" w:cs="Arial"/>
          <w:sz w:val="18"/>
          <w:szCs w:val="18"/>
        </w:rPr>
        <w:t>1</w:t>
      </w:r>
      <w:r w:rsidRPr="00FF4844">
        <w:rPr>
          <w:rFonts w:ascii="Arial" w:hAnsi="Arial" w:cs="Arial"/>
          <w:sz w:val="18"/>
          <w:szCs w:val="18"/>
        </w:rPr>
        <w:t>0.12.2025. godine, donijelo je</w:t>
      </w:r>
    </w:p>
    <w:p w14:paraId="1E3AF28A" w14:textId="77777777" w:rsidR="00F85755" w:rsidRPr="00FF4844" w:rsidRDefault="00F85755" w:rsidP="00F85755">
      <w:pPr>
        <w:rPr>
          <w:sz w:val="18"/>
          <w:szCs w:val="18"/>
        </w:rPr>
      </w:pPr>
    </w:p>
    <w:p w14:paraId="5677490F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393AB5BE" w14:textId="77777777" w:rsidR="00F85755" w:rsidRPr="00FF4844" w:rsidRDefault="00F85755" w:rsidP="00F85755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PROGRAM</w:t>
      </w:r>
    </w:p>
    <w:p w14:paraId="1C5B0614" w14:textId="77777777" w:rsidR="00F85755" w:rsidRPr="00FF4844" w:rsidRDefault="00F85755" w:rsidP="00F85755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JAVNIH POTREBA U SPORTU I REKREACIJI</w:t>
      </w:r>
    </w:p>
    <w:p w14:paraId="6B04EEC0" w14:textId="77777777" w:rsidR="00F85755" w:rsidRPr="00FF4844" w:rsidRDefault="00F85755" w:rsidP="00F85755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OPĆINE TUČEPI ZA 2026.GODINU</w:t>
      </w:r>
    </w:p>
    <w:p w14:paraId="37483283" w14:textId="77777777" w:rsidR="00F85755" w:rsidRPr="00FF4844" w:rsidRDefault="00F85755" w:rsidP="00F85755">
      <w:pPr>
        <w:jc w:val="center"/>
        <w:rPr>
          <w:rFonts w:ascii="Arial" w:hAnsi="Arial" w:cs="Arial"/>
          <w:b/>
          <w:sz w:val="18"/>
          <w:szCs w:val="18"/>
        </w:rPr>
      </w:pPr>
    </w:p>
    <w:p w14:paraId="67C6A1AE" w14:textId="77777777" w:rsidR="00F85755" w:rsidRPr="00FF4844" w:rsidRDefault="00F85755" w:rsidP="00F85755">
      <w:pPr>
        <w:jc w:val="center"/>
        <w:rPr>
          <w:rFonts w:ascii="Arial" w:hAnsi="Arial" w:cs="Arial"/>
          <w:sz w:val="18"/>
          <w:szCs w:val="18"/>
        </w:rPr>
      </w:pPr>
    </w:p>
    <w:p w14:paraId="4A358519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Programom javnih potreba u sportu utvrđuju se aktivnosti, poslovi i djelatnosti od značaja za Općinu Tučepi, koje se odnose na:</w:t>
      </w:r>
    </w:p>
    <w:p w14:paraId="023FF7B6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6B0EBC9C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provođenje dijela programa tjelesne i zdravstvene kulture djece i mladih,</w:t>
      </w:r>
    </w:p>
    <w:p w14:paraId="2F668F0E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trening, organiziranje, provođenje sustava natjecanja sportskih udruženja</w:t>
      </w:r>
    </w:p>
    <w:p w14:paraId="0C8AE986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provođenje sportsko rekreativnih aktivnosti djece i građana</w:t>
      </w:r>
    </w:p>
    <w:p w14:paraId="482D8090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izgradnja i opremanje sportskih objekata</w:t>
      </w:r>
    </w:p>
    <w:p w14:paraId="14A9E7B6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održavanje sportskih objekata</w:t>
      </w:r>
    </w:p>
    <w:p w14:paraId="552AEAF6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6A84C1E5" w14:textId="77777777" w:rsidR="00F85755" w:rsidRPr="00FF4844" w:rsidRDefault="00F85755" w:rsidP="00F85755">
      <w:pPr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I. Sportski klubovi i udruženja</w:t>
      </w:r>
    </w:p>
    <w:p w14:paraId="020F68EE" w14:textId="77777777" w:rsidR="00F85755" w:rsidRPr="00FF4844" w:rsidRDefault="00F85755" w:rsidP="00F85755">
      <w:pPr>
        <w:rPr>
          <w:rFonts w:ascii="Arial" w:hAnsi="Arial" w:cs="Arial"/>
          <w:b/>
          <w:sz w:val="18"/>
          <w:szCs w:val="18"/>
        </w:rPr>
      </w:pPr>
    </w:p>
    <w:p w14:paraId="243913CE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Sportski klubovi i udruženja financiraju se iz proračuna na način da se osigura osnovno funkcioniranje kluba prema programima samih klubova, temeljem kriterija:</w:t>
      </w:r>
    </w:p>
    <w:p w14:paraId="3CB99929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373583C6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uključenost u stalne oblike natjecanja</w:t>
      </w:r>
    </w:p>
    <w:p w14:paraId="1B0D2085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rang natjecanja </w:t>
      </w:r>
    </w:p>
    <w:p w14:paraId="61A53CC5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brojnost članstva</w:t>
      </w:r>
    </w:p>
    <w:p w14:paraId="1B194316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program rada s djecom i mladima</w:t>
      </w:r>
    </w:p>
    <w:p w14:paraId="332F5D96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interes Općine za pojedinim sportskim sadržajima</w:t>
      </w:r>
    </w:p>
    <w:p w14:paraId="3B261EFB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407F54B5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Sredstva predviđena za sportske udruge dodijeliti će se temeljem natječaja koji će biti objavljen nakon stupanja na snagu  Proračuna Općine Tučepi za 2026.godinu.</w:t>
      </w:r>
    </w:p>
    <w:p w14:paraId="6FE16F34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6741AB9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1F31F65D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Ukupna proračunska sredstva koja se u 2026.godini planiraju za javne potrebe u sportu iznose 1</w:t>
      </w:r>
      <w:r>
        <w:rPr>
          <w:rFonts w:ascii="Arial" w:hAnsi="Arial" w:cs="Arial"/>
          <w:sz w:val="18"/>
          <w:szCs w:val="18"/>
        </w:rPr>
        <w:t>45</w:t>
      </w:r>
      <w:r w:rsidRPr="00FF4844">
        <w:rPr>
          <w:rFonts w:ascii="Arial" w:hAnsi="Arial" w:cs="Arial"/>
          <w:color w:val="FF0000"/>
          <w:sz w:val="18"/>
          <w:szCs w:val="18"/>
        </w:rPr>
        <w:t>.</w:t>
      </w:r>
      <w:r w:rsidRPr="00FF4844">
        <w:rPr>
          <w:rFonts w:ascii="Arial" w:hAnsi="Arial" w:cs="Arial"/>
          <w:sz w:val="18"/>
          <w:szCs w:val="18"/>
        </w:rPr>
        <w:t>000,00 EUR.</w:t>
      </w:r>
    </w:p>
    <w:p w14:paraId="5AC50861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53DF4CBA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Ovaj Program objavit će se u „Glasniku Općine Tučepi“,  a stupa na snagu 1.siječnja 2026.godine.</w:t>
      </w:r>
    </w:p>
    <w:p w14:paraId="388F4D18" w14:textId="77777777" w:rsidR="00F85755" w:rsidRPr="00FF4844" w:rsidRDefault="00F85755" w:rsidP="00F85755">
      <w:pPr>
        <w:rPr>
          <w:rFonts w:ascii="Arial" w:hAnsi="Arial" w:cs="Arial"/>
          <w:sz w:val="18"/>
          <w:szCs w:val="18"/>
        </w:rPr>
      </w:pPr>
    </w:p>
    <w:p w14:paraId="6C8D5D2B" w14:textId="77777777" w:rsidR="00F85755" w:rsidRPr="00FF4844" w:rsidRDefault="00F85755" w:rsidP="00F85755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KLASA:    400-01/25-01/02   </w:t>
      </w:r>
    </w:p>
    <w:p w14:paraId="063C3775" w14:textId="77777777" w:rsidR="00F85755" w:rsidRPr="00FF4844" w:rsidRDefault="00F85755" w:rsidP="00F85755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URBROJ: 2181-52-01-25-06</w:t>
      </w:r>
    </w:p>
    <w:p w14:paraId="4F28284B" w14:textId="77777777" w:rsidR="00F85755" w:rsidRPr="00FF4844" w:rsidRDefault="00F85755" w:rsidP="00F85755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29EA634" w14:textId="77777777" w:rsidR="00F85755" w:rsidRPr="00FF4844" w:rsidRDefault="00F85755" w:rsidP="00F85755">
      <w:p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U Tučepima, </w:t>
      </w:r>
      <w:r>
        <w:rPr>
          <w:rFonts w:ascii="Arial" w:hAnsi="Arial" w:cs="Arial"/>
          <w:i/>
          <w:sz w:val="18"/>
          <w:szCs w:val="18"/>
        </w:rPr>
        <w:t>1</w:t>
      </w:r>
      <w:r w:rsidRPr="00FF4844">
        <w:rPr>
          <w:rFonts w:ascii="Arial" w:hAnsi="Arial" w:cs="Arial"/>
          <w:i/>
          <w:sz w:val="18"/>
          <w:szCs w:val="18"/>
        </w:rPr>
        <w:t>0.12.2025.</w:t>
      </w:r>
    </w:p>
    <w:p w14:paraId="2B5AF461" w14:textId="77777777" w:rsidR="00F85755" w:rsidRPr="00FF4844" w:rsidRDefault="00F85755" w:rsidP="00F85755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5B5DFEC2" w14:textId="77777777" w:rsidR="00F85755" w:rsidRPr="00FF4844" w:rsidRDefault="00F85755" w:rsidP="00F85755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40034A4B" w14:textId="77777777" w:rsidR="00F85755" w:rsidRPr="00FF4844" w:rsidRDefault="00F85755" w:rsidP="00F85755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5945F5B6" w14:textId="77777777" w:rsidR="00F85755" w:rsidRPr="00FF4844" w:rsidRDefault="00F85755" w:rsidP="00F85755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                                                                         Predsjednica Općinskog vijeća</w:t>
      </w:r>
    </w:p>
    <w:p w14:paraId="6BF0387B" w14:textId="77777777" w:rsidR="00F85755" w:rsidRPr="001520B1" w:rsidRDefault="00F85755" w:rsidP="00F85755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Ana Šimić</w:t>
      </w:r>
    </w:p>
    <w:p w14:paraId="79B3C010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7FDC2FE7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3D26A821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0F0CD388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7A1BBE34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155CBAC4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2175BE02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3D070D2C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bookmarkEnd w:id="0"/>
    <w:p w14:paraId="52911E89" w14:textId="77777777" w:rsidR="00F85755" w:rsidRDefault="00F85755" w:rsidP="00F85755">
      <w:pPr>
        <w:rPr>
          <w:rFonts w:ascii="Arial" w:hAnsi="Arial" w:cs="Arial"/>
          <w:sz w:val="16"/>
          <w:szCs w:val="16"/>
        </w:rPr>
      </w:pPr>
    </w:p>
    <w:p w14:paraId="71C75BF8" w14:textId="77777777" w:rsidR="007570D8" w:rsidRPr="00F85755" w:rsidRDefault="007570D8" w:rsidP="00F85755"/>
    <w:sectPr w:rsidR="007570D8" w:rsidRPr="00F8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4A7"/>
    <w:multiLevelType w:val="hybridMultilevel"/>
    <w:tmpl w:val="8CB8FE96"/>
    <w:lvl w:ilvl="0" w:tplc="48067ACE">
      <w:start w:val="6"/>
      <w:numFmt w:val="decimal"/>
      <w:lvlText w:val="%1."/>
      <w:lvlJc w:val="left"/>
      <w:pPr>
        <w:ind w:left="567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87" w:hanging="360"/>
      </w:pPr>
    </w:lvl>
    <w:lvl w:ilvl="2" w:tplc="041A001B" w:tentative="1">
      <w:start w:val="1"/>
      <w:numFmt w:val="lowerRoman"/>
      <w:lvlText w:val="%3."/>
      <w:lvlJc w:val="right"/>
      <w:pPr>
        <w:ind w:left="2007" w:hanging="180"/>
      </w:pPr>
    </w:lvl>
    <w:lvl w:ilvl="3" w:tplc="041A000F" w:tentative="1">
      <w:start w:val="1"/>
      <w:numFmt w:val="decimal"/>
      <w:lvlText w:val="%4."/>
      <w:lvlJc w:val="left"/>
      <w:pPr>
        <w:ind w:left="2727" w:hanging="360"/>
      </w:pPr>
    </w:lvl>
    <w:lvl w:ilvl="4" w:tplc="041A0019" w:tentative="1">
      <w:start w:val="1"/>
      <w:numFmt w:val="lowerLetter"/>
      <w:lvlText w:val="%5."/>
      <w:lvlJc w:val="left"/>
      <w:pPr>
        <w:ind w:left="3447" w:hanging="360"/>
      </w:pPr>
    </w:lvl>
    <w:lvl w:ilvl="5" w:tplc="041A001B" w:tentative="1">
      <w:start w:val="1"/>
      <w:numFmt w:val="lowerRoman"/>
      <w:lvlText w:val="%6."/>
      <w:lvlJc w:val="right"/>
      <w:pPr>
        <w:ind w:left="4167" w:hanging="180"/>
      </w:pPr>
    </w:lvl>
    <w:lvl w:ilvl="6" w:tplc="041A000F" w:tentative="1">
      <w:start w:val="1"/>
      <w:numFmt w:val="decimal"/>
      <w:lvlText w:val="%7."/>
      <w:lvlJc w:val="left"/>
      <w:pPr>
        <w:ind w:left="4887" w:hanging="360"/>
      </w:pPr>
    </w:lvl>
    <w:lvl w:ilvl="7" w:tplc="041A0019" w:tentative="1">
      <w:start w:val="1"/>
      <w:numFmt w:val="lowerLetter"/>
      <w:lvlText w:val="%8."/>
      <w:lvlJc w:val="left"/>
      <w:pPr>
        <w:ind w:left="5607" w:hanging="360"/>
      </w:pPr>
    </w:lvl>
    <w:lvl w:ilvl="8" w:tplc="041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F970942"/>
    <w:multiLevelType w:val="hybridMultilevel"/>
    <w:tmpl w:val="70944684"/>
    <w:lvl w:ilvl="0" w:tplc="D7D6C4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73F38"/>
    <w:multiLevelType w:val="hybridMultilevel"/>
    <w:tmpl w:val="ECF070B2"/>
    <w:lvl w:ilvl="0" w:tplc="F3940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B50106"/>
    <w:multiLevelType w:val="hybridMultilevel"/>
    <w:tmpl w:val="619AE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641916">
    <w:abstractNumId w:val="3"/>
  </w:num>
  <w:num w:numId="2" w16cid:durableId="609124306">
    <w:abstractNumId w:val="4"/>
  </w:num>
  <w:num w:numId="3" w16cid:durableId="1761826731">
    <w:abstractNumId w:val="2"/>
  </w:num>
  <w:num w:numId="4" w16cid:durableId="28338463">
    <w:abstractNumId w:val="1"/>
  </w:num>
  <w:num w:numId="5" w16cid:durableId="2255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60"/>
    <w:rsid w:val="003720F6"/>
    <w:rsid w:val="007570D8"/>
    <w:rsid w:val="009B54A3"/>
    <w:rsid w:val="00AA2C10"/>
    <w:rsid w:val="00C56460"/>
    <w:rsid w:val="00DA64BA"/>
    <w:rsid w:val="00F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0018"/>
  <w15:chartTrackingRefBased/>
  <w15:docId w15:val="{80EFBDD6-99E5-4917-9B5B-B71921E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6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6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6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6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6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6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6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6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64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64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64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64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64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64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6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64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64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64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64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646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C564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56460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C5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F85755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F8575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2025-12-30T13:59:00Z</dcterms:created>
  <dcterms:modified xsi:type="dcterms:W3CDTF">2025-12-30T13:59:00Z</dcterms:modified>
</cp:coreProperties>
</file>